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730"/>
        <w:gridCol w:w="225"/>
      </w:tblGrid>
      <w:tr w:rsidR="00F77184" w:rsidRPr="00F77184" w:rsidTr="00F77184">
        <w:trPr>
          <w:gridAfter w:val="1"/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84" w:rsidRPr="00F77184" w:rsidRDefault="00F77184" w:rsidP="00F7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7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fldChar w:fldCharType="begin"/>
            </w:r>
            <w:r w:rsidRPr="00F7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instrText xml:space="preserve"> HYPERLINK "http://lex.justice.md/index.php?action=view&amp;view=doc&amp;lang=1&amp;id=306992" </w:instrText>
            </w:r>
            <w:r w:rsidRPr="00F7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fldChar w:fldCharType="separate"/>
            </w:r>
            <w:r w:rsidRPr="00F771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o-RO"/>
              </w:rPr>
              <w:br/>
              <w:t>Fişa actului juridic</w:t>
            </w:r>
            <w:r w:rsidRPr="00F7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fldChar w:fldCharType="end"/>
            </w:r>
          </w:p>
        </w:tc>
      </w:tr>
      <w:tr w:rsidR="00F77184" w:rsidRPr="00F77184" w:rsidTr="00F77184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84" w:rsidRPr="00F77184" w:rsidRDefault="00F77184" w:rsidP="00F7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drawing>
                <wp:inline distT="0" distB="0" distL="0" distR="0">
                  <wp:extent cx="492125" cy="589280"/>
                  <wp:effectExtent l="19050" t="0" r="3175" b="0"/>
                  <wp:docPr id="1" name="Рисунок 1" descr="http://lex.justice.md/imgcms/state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x.justice.md/imgcms/state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r w:rsidRPr="00F77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Republica Moldova</w:t>
            </w:r>
          </w:p>
        </w:tc>
      </w:tr>
      <w:tr w:rsidR="00F77184" w:rsidRPr="00F77184" w:rsidTr="00F77184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84" w:rsidRPr="00F77184" w:rsidRDefault="00F77184" w:rsidP="00F7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77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PARLAMENTUL</w:t>
            </w:r>
          </w:p>
        </w:tc>
      </w:tr>
      <w:tr w:rsidR="00F77184" w:rsidRPr="00F77184" w:rsidTr="00F77184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84" w:rsidRPr="00F77184" w:rsidRDefault="00F77184" w:rsidP="00F7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77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HOTĂRÎRE</w:t>
            </w:r>
            <w:r w:rsidRPr="00F7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Nr. 495 </w:t>
            </w:r>
            <w:r w:rsidRPr="00F7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din  13.06.1995</w:t>
            </w:r>
          </w:p>
        </w:tc>
      </w:tr>
      <w:tr w:rsidR="00F77184" w:rsidRPr="00F77184" w:rsidTr="00F77184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84" w:rsidRPr="00F77184" w:rsidRDefault="00F77184" w:rsidP="00F7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77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privind permiterea încheierii Acordului de concesiune între</w:t>
            </w:r>
            <w:r w:rsidRPr="00F77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Guvernul Republicii Moldova şi Compania de explorare a resurselor</w:t>
            </w:r>
            <w:r w:rsidRPr="00F77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"</w:t>
            </w:r>
            <w:proofErr w:type="spellStart"/>
            <w:r w:rsidRPr="00F77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Redeco</w:t>
            </w:r>
            <w:proofErr w:type="spellEnd"/>
            <w:r w:rsidRPr="00F77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LTD" din S.U.A.</w:t>
            </w:r>
          </w:p>
        </w:tc>
      </w:tr>
      <w:tr w:rsidR="00F77184" w:rsidRPr="00F77184" w:rsidTr="00F77184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84" w:rsidRPr="00F77184" w:rsidRDefault="00F77184" w:rsidP="00F77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7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Publicat : 14.07.1995 în Monitorul Oficial Nr. 038     Promulgat : 13.06.1995     Data </w:t>
            </w:r>
            <w:proofErr w:type="spellStart"/>
            <w:r w:rsidRPr="00F7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intrarii</w:t>
            </w:r>
            <w:proofErr w:type="spellEnd"/>
            <w:r w:rsidRPr="00F7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in vigoare : 14.07.1995</w:t>
            </w:r>
          </w:p>
        </w:tc>
      </w:tr>
      <w:tr w:rsidR="00F77184" w:rsidRPr="00F77184" w:rsidTr="00F77184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84" w:rsidRPr="00F77184" w:rsidRDefault="00F77184" w:rsidP="00F7718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77184">
              <w:rPr>
                <w:rFonts w:ascii="Times New Roman CE" w:eastAsia="Times New Roman" w:hAnsi="Times New Roman CE" w:cs="Times New Roman"/>
                <w:color w:val="000000"/>
                <w:sz w:val="24"/>
                <w:szCs w:val="24"/>
                <w:lang w:eastAsia="ro-RO"/>
              </w:rPr>
              <w:t xml:space="preserve">  Parlamentul adoptă prezenta </w:t>
            </w:r>
            <w:proofErr w:type="spellStart"/>
            <w:r w:rsidRPr="00F77184">
              <w:rPr>
                <w:rFonts w:ascii="Times New Roman CE" w:eastAsia="Times New Roman" w:hAnsi="Times New Roman CE" w:cs="Times New Roman"/>
                <w:color w:val="000000"/>
                <w:sz w:val="24"/>
                <w:szCs w:val="24"/>
                <w:lang w:eastAsia="ro-RO"/>
              </w:rPr>
              <w:t>hotărîre</w:t>
            </w:r>
            <w:proofErr w:type="spellEnd"/>
            <w:r w:rsidRPr="00F77184">
              <w:rPr>
                <w:rFonts w:ascii="Times New Roman CE" w:eastAsia="Times New Roman" w:hAnsi="Times New Roman CE" w:cs="Times New Roman"/>
                <w:color w:val="000000"/>
                <w:sz w:val="24"/>
                <w:szCs w:val="24"/>
                <w:lang w:eastAsia="ro-RO"/>
              </w:rPr>
              <w:t>.</w:t>
            </w:r>
          </w:p>
          <w:p w:rsidR="00F77184" w:rsidRPr="00F77184" w:rsidRDefault="00F77184" w:rsidP="00F7718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77184">
              <w:rPr>
                <w:rFonts w:ascii="Times New Roman CE" w:eastAsia="Times New Roman" w:hAnsi="Times New Roman CE" w:cs="Times New Roman"/>
                <w:color w:val="000000"/>
                <w:sz w:val="24"/>
                <w:szCs w:val="24"/>
                <w:lang w:eastAsia="ro-RO"/>
              </w:rPr>
              <w:t>   Art. 1. - Se   permite  încheierea  Acordului  de  concesiune   între Guvernul  Republicii  Moldova  şi  Compania de  explorare  a  resurselor "</w:t>
            </w:r>
            <w:proofErr w:type="spellStart"/>
            <w:r w:rsidRPr="00F77184">
              <w:rPr>
                <w:rFonts w:ascii="Times New Roman CE" w:eastAsia="Times New Roman" w:hAnsi="Times New Roman CE" w:cs="Times New Roman"/>
                <w:color w:val="000000"/>
                <w:sz w:val="24"/>
                <w:szCs w:val="24"/>
                <w:lang w:eastAsia="ro-RO"/>
              </w:rPr>
              <w:t>Redeco</w:t>
            </w:r>
            <w:proofErr w:type="spellEnd"/>
            <w:r w:rsidRPr="00F77184">
              <w:rPr>
                <w:rFonts w:ascii="Times New Roman CE" w:eastAsia="Times New Roman" w:hAnsi="Times New Roman CE" w:cs="Times New Roman"/>
                <w:color w:val="000000"/>
                <w:sz w:val="24"/>
                <w:szCs w:val="24"/>
                <w:lang w:eastAsia="ro-RO"/>
              </w:rPr>
              <w:t>  LTD" din S.U.A. în scopul prospectării şi explorării resurselor de  petrol   şi  gaze pe teritoriul  republicii,  </w:t>
            </w:r>
            <w:proofErr w:type="spellStart"/>
            <w:r w:rsidRPr="00F77184">
              <w:rPr>
                <w:rFonts w:ascii="Times New Roman CE" w:eastAsia="Times New Roman" w:hAnsi="Times New Roman CE" w:cs="Times New Roman"/>
                <w:color w:val="000000"/>
                <w:sz w:val="24"/>
                <w:szCs w:val="24"/>
                <w:lang w:eastAsia="ro-RO"/>
              </w:rPr>
              <w:t>respectînd</w:t>
            </w:r>
            <w:proofErr w:type="spellEnd"/>
            <w:r w:rsidRPr="00F77184">
              <w:rPr>
                <w:rFonts w:ascii="Times New Roman CE" w:eastAsia="Times New Roman" w:hAnsi="Times New Roman CE" w:cs="Times New Roman"/>
                <w:color w:val="000000"/>
                <w:sz w:val="24"/>
                <w:szCs w:val="24"/>
                <w:lang w:eastAsia="ro-RO"/>
              </w:rPr>
              <w:t>  legislaţia Republicii Moldova.</w:t>
            </w:r>
          </w:p>
          <w:p w:rsidR="00F77184" w:rsidRPr="00F77184" w:rsidRDefault="00F77184" w:rsidP="00F7718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77184">
              <w:rPr>
                <w:rFonts w:ascii="Times New Roman CE" w:eastAsia="Times New Roman" w:hAnsi="Times New Roman CE" w:cs="Times New Roman"/>
                <w:color w:val="000000"/>
                <w:sz w:val="24"/>
                <w:szCs w:val="24"/>
                <w:lang w:eastAsia="ro-RO"/>
              </w:rPr>
              <w:t>   Art. 2. - Guvernul  va prezenta anual în Parlament informaţia privind realizarea Acordului de concesiune.</w:t>
            </w:r>
          </w:p>
          <w:p w:rsidR="00F77184" w:rsidRPr="00F77184" w:rsidRDefault="00F77184" w:rsidP="00F7718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77184">
              <w:rPr>
                <w:rFonts w:ascii="Times New Roman CE" w:eastAsia="Times New Roman" w:hAnsi="Times New Roman CE" w:cs="Times New Roman"/>
                <w:color w:val="000000"/>
                <w:sz w:val="24"/>
                <w:szCs w:val="24"/>
                <w:lang w:eastAsia="ro-RO"/>
              </w:rPr>
              <w:t xml:space="preserve">   Art. 3. - Comisia   pentru  economie,  industrie  şi  privatizare  va exercita controlul asupra exercitării prezentei </w:t>
            </w:r>
            <w:proofErr w:type="spellStart"/>
            <w:r w:rsidRPr="00F77184">
              <w:rPr>
                <w:rFonts w:ascii="Times New Roman CE" w:eastAsia="Times New Roman" w:hAnsi="Times New Roman CE" w:cs="Times New Roman"/>
                <w:color w:val="000000"/>
                <w:sz w:val="24"/>
                <w:szCs w:val="24"/>
                <w:lang w:eastAsia="ro-RO"/>
              </w:rPr>
              <w:t>hotărîri</w:t>
            </w:r>
            <w:proofErr w:type="spellEnd"/>
            <w:r w:rsidRPr="00F77184">
              <w:rPr>
                <w:rFonts w:ascii="Times New Roman CE" w:eastAsia="Times New Roman" w:hAnsi="Times New Roman CE" w:cs="Times New Roman"/>
                <w:color w:val="000000"/>
                <w:sz w:val="24"/>
                <w:szCs w:val="24"/>
                <w:lang w:eastAsia="ro-RO"/>
              </w:rPr>
              <w:t>.</w:t>
            </w:r>
          </w:p>
          <w:p w:rsidR="00F77184" w:rsidRPr="00F77184" w:rsidRDefault="00F77184" w:rsidP="00F7718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77184">
              <w:rPr>
                <w:rFonts w:ascii="Times New Roman CE" w:eastAsia="Times New Roman" w:hAnsi="Times New Roman CE" w:cs="Times New Roman"/>
                <w:color w:val="000000"/>
                <w:sz w:val="24"/>
                <w:szCs w:val="24"/>
                <w:lang w:eastAsia="ro-RO"/>
              </w:rPr>
              <w:t xml:space="preserve">   Art. 4. - Prezenta </w:t>
            </w:r>
            <w:proofErr w:type="spellStart"/>
            <w:r w:rsidRPr="00F77184">
              <w:rPr>
                <w:rFonts w:ascii="Times New Roman CE" w:eastAsia="Times New Roman" w:hAnsi="Times New Roman CE" w:cs="Times New Roman"/>
                <w:color w:val="000000"/>
                <w:sz w:val="24"/>
                <w:szCs w:val="24"/>
                <w:lang w:eastAsia="ro-RO"/>
              </w:rPr>
              <w:t>hotărîre</w:t>
            </w:r>
            <w:proofErr w:type="spellEnd"/>
            <w:r w:rsidRPr="00F77184">
              <w:rPr>
                <w:rFonts w:ascii="Times New Roman CE" w:eastAsia="Times New Roman" w:hAnsi="Times New Roman CE" w:cs="Times New Roman"/>
                <w:color w:val="000000"/>
                <w:sz w:val="24"/>
                <w:szCs w:val="24"/>
                <w:lang w:eastAsia="ro-RO"/>
              </w:rPr>
              <w:t xml:space="preserve"> intră în vigoare la data adoptării.</w:t>
            </w:r>
          </w:p>
          <w:p w:rsidR="00F77184" w:rsidRPr="00F77184" w:rsidRDefault="00F77184" w:rsidP="00F7718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77184">
              <w:rPr>
                <w:rFonts w:ascii="Times New Roman CE" w:eastAsia="Times New Roman" w:hAnsi="Times New Roman CE" w:cs="Times New Roman"/>
                <w:color w:val="000000"/>
                <w:sz w:val="24"/>
                <w:szCs w:val="24"/>
                <w:lang w:eastAsia="ro-RO"/>
              </w:rPr>
              <w:t>        PREŞEDINTELE</w:t>
            </w:r>
          </w:p>
          <w:p w:rsidR="00F77184" w:rsidRPr="00F77184" w:rsidRDefault="00F77184" w:rsidP="00F7718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77184">
              <w:rPr>
                <w:rFonts w:ascii="Times New Roman CE" w:eastAsia="Times New Roman" w:hAnsi="Times New Roman CE" w:cs="Times New Roman"/>
                <w:color w:val="000000"/>
                <w:sz w:val="24"/>
                <w:szCs w:val="24"/>
                <w:lang w:eastAsia="ro-RO"/>
              </w:rPr>
              <w:t>        PARLAMENTULUI                      Petru LUCINSCHI</w:t>
            </w:r>
          </w:p>
          <w:p w:rsidR="00F77184" w:rsidRPr="00F77184" w:rsidRDefault="00F77184" w:rsidP="00F7718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77184">
              <w:rPr>
                <w:rFonts w:ascii="Times New Roman CE" w:eastAsia="Times New Roman" w:hAnsi="Times New Roman CE" w:cs="Times New Roman"/>
                <w:color w:val="000000"/>
                <w:sz w:val="24"/>
                <w:szCs w:val="24"/>
                <w:lang w:eastAsia="ro-RO"/>
              </w:rPr>
              <w:t>    Chişinău, 13 iunie 1995.</w:t>
            </w:r>
          </w:p>
          <w:p w:rsidR="00F77184" w:rsidRPr="00F77184" w:rsidRDefault="00F77184" w:rsidP="00F7718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77184">
              <w:rPr>
                <w:rFonts w:ascii="Times New Roman CE" w:eastAsia="Times New Roman" w:hAnsi="Times New Roman CE" w:cs="Times New Roman"/>
                <w:color w:val="000000"/>
                <w:sz w:val="24"/>
                <w:szCs w:val="24"/>
                <w:lang w:eastAsia="ro-RO"/>
              </w:rPr>
              <w:t>    Nr. 495-XIII.</w:t>
            </w:r>
          </w:p>
        </w:tc>
      </w:tr>
    </w:tbl>
    <w:p w:rsidR="004B1055" w:rsidRDefault="00F77184"/>
    <w:sectPr w:rsidR="004B1055" w:rsidSect="003E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F77184"/>
    <w:rsid w:val="00302432"/>
    <w:rsid w:val="00325EBD"/>
    <w:rsid w:val="003E4BD5"/>
    <w:rsid w:val="005F49AF"/>
    <w:rsid w:val="00E107A3"/>
    <w:rsid w:val="00F7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184"/>
    <w:rPr>
      <w:color w:val="0000FF"/>
      <w:u w:val="single"/>
    </w:rPr>
  </w:style>
  <w:style w:type="character" w:styleId="a4">
    <w:name w:val="Strong"/>
    <w:basedOn w:val="a0"/>
    <w:uiPriority w:val="22"/>
    <w:qFormat/>
    <w:rsid w:val="00F771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2017-11-12T22:57:00Z</dcterms:created>
  <dcterms:modified xsi:type="dcterms:W3CDTF">2017-11-12T22:57:00Z</dcterms:modified>
</cp:coreProperties>
</file>